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DA" w:rsidRPr="00147BDA" w:rsidRDefault="00147BDA" w:rsidP="00147BDA">
      <w:pPr>
        <w:spacing w:after="225" w:line="345" w:lineRule="atLeast"/>
        <w:jc w:val="center"/>
        <w:rPr>
          <w:rFonts w:eastAsia="Times New Roman" w:cstheme="minorHAnsi"/>
          <w:spacing w:val="5"/>
          <w:sz w:val="24"/>
          <w:szCs w:val="24"/>
        </w:rPr>
      </w:pPr>
      <w:r w:rsidRPr="00147BDA">
        <w:rPr>
          <w:rFonts w:eastAsia="Times New Roman" w:cstheme="minorHAnsi"/>
          <w:spacing w:val="5"/>
          <w:sz w:val="24"/>
          <w:szCs w:val="24"/>
        </w:rPr>
        <w:t>Delavan Community Unit School District #703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Regular Board of Education Meeting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Monday, June 29th, 2020, 7:00 p.m.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Meeting Room ID: 778 5776 7074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Password: Panthers1</w:t>
      </w:r>
    </w:p>
    <w:p w:rsidR="00147BDA" w:rsidRPr="00147BDA" w:rsidRDefault="00147BDA" w:rsidP="00147BDA">
      <w:pPr>
        <w:spacing w:after="225" w:line="345" w:lineRule="atLeast"/>
        <w:rPr>
          <w:rFonts w:eastAsia="Times New Roman" w:cstheme="minorHAnsi"/>
          <w:spacing w:val="5"/>
          <w:sz w:val="24"/>
          <w:szCs w:val="24"/>
        </w:rPr>
      </w:pPr>
      <w:r w:rsidRPr="00147BDA">
        <w:rPr>
          <w:rFonts w:eastAsia="Times New Roman" w:cstheme="minorHAnsi"/>
          <w:spacing w:val="5"/>
          <w:sz w:val="24"/>
          <w:szCs w:val="24"/>
        </w:rPr>
        <w:t>1) Call to Order and Roll Call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a) Pledge of Allegiance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2) Reception of Visitors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a) Agenda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b) Non-Agenda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3) Budget Hearing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4) Consent Agenda 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a) Approve the May 28th, 2020 Regular and Executive Session Meeting Minutes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 xml:space="preserve">      b) Approve current bills including </w:t>
      </w:r>
      <w:proofErr w:type="spellStart"/>
      <w:r w:rsidRPr="00147BDA">
        <w:rPr>
          <w:rFonts w:eastAsia="Times New Roman" w:cstheme="minorHAnsi"/>
          <w:spacing w:val="5"/>
          <w:sz w:val="24"/>
          <w:szCs w:val="24"/>
        </w:rPr>
        <w:t>imprest</w:t>
      </w:r>
      <w:proofErr w:type="spellEnd"/>
      <w:r w:rsidRPr="00147BDA">
        <w:rPr>
          <w:rFonts w:eastAsia="Times New Roman" w:cstheme="minorHAnsi"/>
          <w:spacing w:val="5"/>
          <w:sz w:val="24"/>
          <w:szCs w:val="24"/>
        </w:rPr>
        <w:t xml:space="preserve"> and May 29th and June 12th/26th Payrolls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5) Administrative Reports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a) Amended Budget Review (Full State Budget, Sm</w:t>
      </w:r>
      <w:r w:rsidR="00EC40E4">
        <w:rPr>
          <w:rFonts w:eastAsia="Times New Roman" w:cstheme="minorHAnsi"/>
          <w:spacing w:val="5"/>
          <w:sz w:val="24"/>
          <w:szCs w:val="24"/>
        </w:rPr>
        <w:t>all Form Budget)</w:t>
      </w:r>
      <w:r w:rsidR="00EC40E4">
        <w:rPr>
          <w:rFonts w:eastAsia="Times New Roman" w:cstheme="minorHAnsi"/>
          <w:spacing w:val="5"/>
          <w:sz w:val="24"/>
          <w:szCs w:val="24"/>
        </w:rPr>
        <w:br/>
        <w:t>6) New Business</w:t>
      </w:r>
      <w:r w:rsidR="00EC40E4">
        <w:rPr>
          <w:rFonts w:eastAsia="Times New Roman" w:cstheme="minorHAnsi"/>
          <w:spacing w:val="5"/>
          <w:sz w:val="24"/>
          <w:szCs w:val="24"/>
        </w:rPr>
        <w:br/>
        <w:t>       a</w:t>
      </w:r>
      <w:r w:rsidRPr="00147BDA">
        <w:rPr>
          <w:rFonts w:eastAsia="Times New Roman" w:cstheme="minorHAnsi"/>
          <w:spacing w:val="5"/>
          <w:sz w:val="24"/>
          <w:szCs w:val="24"/>
        </w:rPr>
        <w:t>) Approve the 2020-2021 Regular School Board Mee</w:t>
      </w:r>
      <w:r w:rsidR="00EC40E4">
        <w:rPr>
          <w:rFonts w:eastAsia="Times New Roman" w:cstheme="minorHAnsi"/>
          <w:spacing w:val="5"/>
          <w:sz w:val="24"/>
          <w:szCs w:val="24"/>
        </w:rPr>
        <w:t>ting Dates as presented</w:t>
      </w:r>
      <w:r w:rsidR="00EC40E4">
        <w:rPr>
          <w:rFonts w:eastAsia="Times New Roman" w:cstheme="minorHAnsi"/>
          <w:spacing w:val="5"/>
          <w:sz w:val="24"/>
          <w:szCs w:val="24"/>
        </w:rPr>
        <w:br/>
        <w:t>       b</w:t>
      </w:r>
      <w:r w:rsidRPr="00147BDA">
        <w:rPr>
          <w:rFonts w:eastAsia="Times New Roman" w:cstheme="minorHAnsi"/>
          <w:spacing w:val="5"/>
          <w:sz w:val="24"/>
          <w:szCs w:val="24"/>
        </w:rPr>
        <w:t>) Approve the Final FY2</w:t>
      </w:r>
      <w:r w:rsidR="00EC40E4">
        <w:rPr>
          <w:rFonts w:eastAsia="Times New Roman" w:cstheme="minorHAnsi"/>
          <w:spacing w:val="5"/>
          <w:sz w:val="24"/>
          <w:szCs w:val="24"/>
        </w:rPr>
        <w:t>020 Budget as presented</w:t>
      </w:r>
      <w:r w:rsidR="00EC40E4">
        <w:rPr>
          <w:rFonts w:eastAsia="Times New Roman" w:cstheme="minorHAnsi"/>
          <w:spacing w:val="5"/>
          <w:sz w:val="24"/>
          <w:szCs w:val="24"/>
        </w:rPr>
        <w:br/>
        <w:t>       c</w:t>
      </w:r>
      <w:r w:rsidRPr="00147BDA">
        <w:rPr>
          <w:rFonts w:eastAsia="Times New Roman" w:cstheme="minorHAnsi"/>
          <w:spacing w:val="5"/>
          <w:sz w:val="24"/>
          <w:szCs w:val="24"/>
        </w:rPr>
        <w:t xml:space="preserve">)  Approve the Agreement with Aramark for </w:t>
      </w:r>
      <w:r w:rsidR="00EC40E4">
        <w:rPr>
          <w:rFonts w:eastAsia="Times New Roman" w:cstheme="minorHAnsi"/>
          <w:spacing w:val="5"/>
          <w:sz w:val="24"/>
          <w:szCs w:val="24"/>
        </w:rPr>
        <w:t>contract year 2020-2021</w:t>
      </w:r>
      <w:r w:rsidR="00EC40E4">
        <w:rPr>
          <w:rFonts w:eastAsia="Times New Roman" w:cstheme="minorHAnsi"/>
          <w:spacing w:val="5"/>
          <w:sz w:val="24"/>
          <w:szCs w:val="24"/>
        </w:rPr>
        <w:br/>
        <w:t>       d</w:t>
      </w:r>
      <w:r w:rsidRPr="00147BDA">
        <w:rPr>
          <w:rFonts w:eastAsia="Times New Roman" w:cstheme="minorHAnsi"/>
          <w:spacing w:val="5"/>
          <w:sz w:val="24"/>
          <w:szCs w:val="24"/>
        </w:rPr>
        <w:t>)  Approve the 2020-2021 District Grants listed below: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       1. Title 1, Title 2, and Title 4 Grants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       2. IDEA Grant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       3. Pr</w:t>
      </w:r>
      <w:r w:rsidR="00EC40E4">
        <w:rPr>
          <w:rFonts w:eastAsia="Times New Roman" w:cstheme="minorHAnsi"/>
          <w:spacing w:val="5"/>
          <w:sz w:val="24"/>
          <w:szCs w:val="24"/>
        </w:rPr>
        <w:t>e-School for All Grant</w:t>
      </w:r>
      <w:r w:rsidR="00EC40E4">
        <w:rPr>
          <w:rFonts w:eastAsia="Times New Roman" w:cstheme="minorHAnsi"/>
          <w:spacing w:val="5"/>
          <w:sz w:val="24"/>
          <w:szCs w:val="24"/>
        </w:rPr>
        <w:br/>
        <w:t>        e</w:t>
      </w:r>
      <w:bookmarkStart w:id="0" w:name="_GoBack"/>
      <w:bookmarkEnd w:id="0"/>
      <w:r w:rsidRPr="00147BDA">
        <w:rPr>
          <w:rFonts w:eastAsia="Times New Roman" w:cstheme="minorHAnsi"/>
          <w:spacing w:val="5"/>
          <w:sz w:val="24"/>
          <w:szCs w:val="24"/>
        </w:rPr>
        <w:t>) Approve Policy Packet (recommended by Policy Committee)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        1. Policies- 2:125, 2:160, 4:50, 5:35, 5:50, 5:60, 5:150, 5:210, 5:</w:t>
      </w:r>
      <w:r>
        <w:rPr>
          <w:rFonts w:eastAsia="Times New Roman" w:cstheme="minorHAnsi"/>
          <w:spacing w:val="5"/>
          <w:sz w:val="24"/>
          <w:szCs w:val="24"/>
        </w:rPr>
        <w:t>280, 6:135, 6:235, 6:280, 7:70,</w:t>
      </w:r>
      <w:r w:rsidRPr="00147BDA">
        <w:rPr>
          <w:rFonts w:eastAsia="Times New Roman" w:cstheme="minorHAnsi"/>
          <w:spacing w:val="5"/>
          <w:sz w:val="24"/>
          <w:szCs w:val="24"/>
        </w:rPr>
        <w:t xml:space="preserve"> </w:t>
      </w:r>
      <w:r>
        <w:rPr>
          <w:rFonts w:eastAsia="Times New Roman" w:cstheme="minorHAnsi"/>
          <w:spacing w:val="5"/>
          <w:sz w:val="24"/>
          <w:szCs w:val="24"/>
        </w:rPr>
        <w:t xml:space="preserve">       </w:t>
      </w:r>
      <w:r w:rsidRPr="00147BDA">
        <w:rPr>
          <w:rFonts w:eastAsia="Times New Roman" w:cstheme="minorHAnsi"/>
          <w:spacing w:val="5"/>
          <w:sz w:val="24"/>
          <w:szCs w:val="24"/>
        </w:rPr>
        <w:t>7:130, 7:325, 8:10, 8:30, 8:80, 8:110 (not recommended 7:90)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7) Personnel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 a) Approve the resignation of Breanna Leach as District Band Instructor and the posting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 b) Approve the hiring of Kailee Burkhalter as District Band Instructor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       c) Approve payment for unused FY20 vacation days to superintendent due to COVID-19 pandemic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8) Communications/Information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9) Adjourn</w:t>
      </w:r>
    </w:p>
    <w:p w:rsidR="00FC6E8C" w:rsidRPr="00147BDA" w:rsidRDefault="00147BDA" w:rsidP="00147BDA">
      <w:pPr>
        <w:spacing w:after="225" w:line="345" w:lineRule="atLeast"/>
        <w:jc w:val="center"/>
        <w:rPr>
          <w:rFonts w:cstheme="minorHAnsi"/>
          <w:sz w:val="24"/>
          <w:szCs w:val="24"/>
        </w:rPr>
      </w:pPr>
      <w:r w:rsidRPr="00147BDA">
        <w:rPr>
          <w:rFonts w:eastAsia="Times New Roman" w:cstheme="minorHAnsi"/>
          <w:spacing w:val="5"/>
          <w:sz w:val="24"/>
          <w:szCs w:val="24"/>
        </w:rPr>
        <w:t>THE NEXT REGULARLY SCHEDULED DELAVAN BOARD OF EDUCATION MEETING IS </w:t>
      </w:r>
      <w:r w:rsidRPr="00147BDA">
        <w:rPr>
          <w:rFonts w:eastAsia="Times New Roman" w:cstheme="minorHAnsi"/>
          <w:spacing w:val="5"/>
          <w:sz w:val="24"/>
          <w:szCs w:val="24"/>
        </w:rPr>
        <w:br/>
        <w:t>THURSDAY, JULY 23rd, IN THE DISTRICT LIBRARY </w:t>
      </w:r>
    </w:p>
    <w:sectPr w:rsidR="00FC6E8C" w:rsidRPr="00147BDA" w:rsidSect="00147BD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sLQ0sbQ0sjQytDBX0lEKTi0uzszPAykwrAUA/PyoYSwAAAA="/>
  </w:docVars>
  <w:rsids>
    <w:rsidRoot w:val="00147BDA"/>
    <w:rsid w:val="00147BDA"/>
    <w:rsid w:val="00EC40E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2DC4"/>
  <w15:chartTrackingRefBased/>
  <w15:docId w15:val="{6F399AB6-AFD7-4178-A121-8DC0ED33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Brooks,Andrew</dc:creator>
  <cp:keywords/>
  <dc:description/>
  <cp:lastModifiedBy>Brooks,Andrew</cp:lastModifiedBy>
  <cp:revision>2</cp:revision>
  <dcterms:created xsi:type="dcterms:W3CDTF">2020-06-26T02:56:00Z</dcterms:created>
  <dcterms:modified xsi:type="dcterms:W3CDTF">2020-06-26T02:56:00Z</dcterms:modified>
</cp:coreProperties>
</file>